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KORUZNI KRUH, OTROŠKA PIŠČANČJA PAŠTETA/</w:t>
            </w:r>
            <w:r>
              <w:rPr>
                <w:rFonts w:hint="default"/>
                <w:color w:val="FF0000"/>
                <w:lang w:val="sl-SI"/>
              </w:rPr>
              <w:t>PIRIN ZDROB Z MLEKOM</w:t>
            </w:r>
            <w:r>
              <w:rPr>
                <w:rFonts w:hint="default"/>
                <w:lang w:val="sl-SI"/>
              </w:rPr>
              <w:t>, PALČKE SVEŽE BUČKE,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KREMNA KOROMAČEVA JUHA, ZELENJAVNA RIŽOTA, ZELENA SOLATA Z RADIČEM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lang w:val="sl-SI"/>
              </w:rPr>
              <w:t>Č</w:t>
            </w:r>
            <w:r>
              <w:rPr>
                <w:rFonts w:hint="default"/>
                <w:lang w:val="sl-SI"/>
              </w:rPr>
              <w:t>RNI KRUH, ČOKOLADNI NAMAZ/</w:t>
            </w:r>
            <w:r>
              <w:rPr>
                <w:rFonts w:hint="default"/>
                <w:color w:val="FF0000"/>
                <w:lang w:val="sl-SI"/>
              </w:rPr>
              <w:t>KORUZNI KOSMIČI Z MLEKOM**</w:t>
            </w:r>
            <w:r>
              <w:rPr>
                <w:rFonts w:hint="default"/>
                <w:lang w:val="sl-SI"/>
              </w:rPr>
              <w:t>, MLEKO**,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OTROŠKE PEČENICE/</w:t>
            </w:r>
            <w:r>
              <w:rPr>
                <w:rFonts w:hint="default"/>
                <w:color w:val="FF0000"/>
                <w:lang w:val="sl-SI"/>
              </w:rPr>
              <w:t>PIŠČANČJA HRENOVKA</w:t>
            </w:r>
            <w:r>
              <w:rPr>
                <w:rFonts w:hint="default"/>
                <w:lang w:val="sl-SI"/>
              </w:rPr>
              <w:t>, DUŠENO KISLO ZELJE/</w:t>
            </w:r>
            <w:r>
              <w:rPr>
                <w:rFonts w:hint="default"/>
                <w:color w:val="FF0000"/>
                <w:lang w:val="sl-SI"/>
              </w:rPr>
              <w:t>DUŠENO SLADKO ZELJE</w:t>
            </w:r>
            <w:r>
              <w:rPr>
                <w:rFonts w:hint="default"/>
                <w:lang w:val="sl-SI"/>
              </w:rPr>
              <w:t>, KROMPIR V KOSIH</w:t>
            </w:r>
            <w:bookmarkStart w:id="0" w:name="_GoBack"/>
            <w:bookmarkEnd w:id="0"/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POLBELI KRUH, SIRNI KROŽNIK (KRAVJI SIR, OVČJI SIR**)/</w:t>
            </w:r>
            <w:r>
              <w:rPr>
                <w:rFonts w:hint="default"/>
                <w:color w:val="FF0000"/>
                <w:lang w:val="sl-SI"/>
              </w:rPr>
              <w:t>PROSENA KAŠA Z MLEKOM</w:t>
            </w:r>
            <w:r>
              <w:rPr>
                <w:rFonts w:hint="default"/>
                <w:lang w:val="sl-SI"/>
              </w:rPr>
              <w:t>, PALČKE SVEŽEGA KORENJA IN KOLERABE,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DUŠENI ZREZKI MLADE GOVEDINE V OMAKI, TESTENINE METULJČKI,  MEŠANA ZELENA SOLATA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ROGLJIČ S KALJENIMI SEMENI/</w:t>
            </w:r>
            <w:r>
              <w:rPr>
                <w:rFonts w:hint="default"/>
                <w:color w:val="FF0000"/>
                <w:lang w:val="sl-SI"/>
              </w:rPr>
              <w:t>ČOKOLADNE ŽITARICE Z MLEKOM</w:t>
            </w:r>
            <w:r>
              <w:rPr>
                <w:rFonts w:hint="default"/>
                <w:lang w:val="sl-SI"/>
              </w:rPr>
              <w:t>, SADNI KEFIR**, ČAJ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DOMAČE PANIRANI FILE NOVOZELANDSKEGA REPAKA/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RIBJA OMAKA</w:t>
            </w:r>
            <w:r>
              <w:rPr>
                <w:rFonts w:hint="default"/>
                <w:b w:val="0"/>
                <w:bCs/>
                <w:lang w:val="sl-SI"/>
              </w:rPr>
              <w:t>, PIRE KROMPIR, ZELJE V SOLATI S KORUZO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OVSENI MEŠANI KRUH**,DOMAČ ČIČERIKIN NAMAZ/</w:t>
            </w:r>
            <w:r>
              <w:rPr>
                <w:rFonts w:hint="default"/>
                <w:color w:val="FF0000"/>
                <w:lang w:val="sl-SI"/>
              </w:rPr>
              <w:t>KUS KUS Z MLEKOM,</w:t>
            </w:r>
            <w:r>
              <w:rPr>
                <w:rFonts w:hint="default"/>
                <w:lang w:val="sl-SI"/>
              </w:rPr>
              <w:t xml:space="preserve"> PALČKE SVEŽE PAPRIKE,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ZELENJAVNI RIČET, OVSENI MEŠANI KRUH**, DOMAČA JOGURTOVA KREMA Z JAGODAMI IN  SMETANO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17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21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19A762A"/>
    <w:rsid w:val="0E5C127B"/>
    <w:rsid w:val="1714668A"/>
    <w:rsid w:val="4712176F"/>
    <w:rsid w:val="49B94DA4"/>
    <w:rsid w:val="61B21387"/>
    <w:rsid w:val="648D2FB0"/>
    <w:rsid w:val="667F5158"/>
    <w:rsid w:val="767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59</TotalTime>
  <ScaleCrop>false</ScaleCrop>
  <LinksUpToDate>false</LinksUpToDate>
  <CharactersWithSpaces>462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2025-01-06T10:22:00Z</cp:lastPrinted>
  <dcterms:modified xsi:type="dcterms:W3CDTF">2025-02-17T12:32:42Z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BAA54870F6D7404E9400885F1472E8DF_13</vt:lpwstr>
  </property>
</Properties>
</file>